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66C" w:rsidRDefault="0094166C" w:rsidP="0094166C">
      <w:pPr>
        <w:pStyle w:val="NormalWeb"/>
        <w:spacing w:before="0" w:beforeAutospacing="0" w:after="200" w:afterAutospacing="0"/>
        <w:jc w:val="center"/>
      </w:pPr>
      <w:r>
        <w:rPr>
          <w:rFonts w:ascii="Arial" w:hAnsi="Arial" w:cs="Arial"/>
          <w:b/>
          <w:bCs/>
          <w:color w:val="741B47"/>
          <w:sz w:val="34"/>
          <w:szCs w:val="34"/>
        </w:rPr>
        <w:t>HESI A2 EXAM OVERVIEW</w:t>
      </w:r>
    </w:p>
    <w:p w:rsidR="0094166C" w:rsidRDefault="0094166C" w:rsidP="0094166C">
      <w:pPr>
        <w:pStyle w:val="NormalWeb"/>
        <w:spacing w:before="0" w:beforeAutospacing="0" w:after="0" w:afterAutospacing="0"/>
        <w:jc w:val="center"/>
      </w:pPr>
      <w:r>
        <w:rPr>
          <w:rFonts w:ascii="Arial" w:hAnsi="Arial" w:cs="Arial"/>
          <w:color w:val="000000"/>
          <w:sz w:val="21"/>
          <w:szCs w:val="21"/>
        </w:rPr>
        <w:t>The HESI stands for Health Education Systems, Inc., with A2 standing for Admission Assessment. The HESI A2© (also known as the Evolve Reach Admissions Assessment) is a common nursing school entrance exam.</w:t>
      </w:r>
    </w:p>
    <w:p w:rsidR="0094166C" w:rsidRDefault="003415FD" w:rsidP="0094166C">
      <w:r>
        <w:pict>
          <v:rect id="_x0000_i1025" style="width:0;height:1.5pt" o:hralign="center" o:hrstd="t" o:hr="t" fillcolor="#a0a0a0" stroked="f"/>
        </w:pict>
      </w:r>
    </w:p>
    <w:p w:rsidR="0094166C" w:rsidRDefault="0094166C" w:rsidP="0094166C">
      <w:pPr>
        <w:pStyle w:val="NormalWeb"/>
        <w:spacing w:before="0" w:beforeAutospacing="0" w:after="0" w:afterAutospacing="0"/>
      </w:pPr>
      <w:r>
        <w:rPr>
          <w:rFonts w:ascii="Arial" w:hAnsi="Arial" w:cs="Arial"/>
          <w:b/>
          <w:bCs/>
          <w:color w:val="A64D79"/>
          <w:sz w:val="21"/>
          <w:szCs w:val="21"/>
        </w:rPr>
        <w:t>What subjects are on the HESI exam?</w:t>
      </w:r>
    </w:p>
    <w:p w:rsidR="0094166C" w:rsidRDefault="0094166C" w:rsidP="0094166C">
      <w:pPr>
        <w:pStyle w:val="NormalWeb"/>
        <w:spacing w:before="0" w:beforeAutospacing="0" w:after="0" w:afterAutospacing="0"/>
      </w:pPr>
      <w:r>
        <w:rPr>
          <w:rFonts w:ascii="Arial" w:hAnsi="Arial" w:cs="Arial"/>
          <w:color w:val="000000"/>
          <w:sz w:val="21"/>
          <w:szCs w:val="21"/>
        </w:rPr>
        <w:t>The HESI A2© consists of 8 separate test areas. For the Grayson College Nursing Programs, you are required to take only 5 test areas:</w:t>
      </w:r>
    </w:p>
    <w:p w:rsidR="0094166C" w:rsidRDefault="0094166C" w:rsidP="0094166C">
      <w:pPr>
        <w:pStyle w:val="NormalWeb"/>
        <w:numPr>
          <w:ilvl w:val="0"/>
          <w:numId w:val="8"/>
        </w:numPr>
        <w:spacing w:before="0" w:beforeAutospacing="0" w:after="0" w:afterAutospacing="0"/>
        <w:textAlignment w:val="baseline"/>
        <w:rPr>
          <w:rFonts w:ascii="Arial" w:hAnsi="Arial" w:cs="Arial"/>
          <w:b/>
          <w:bCs/>
          <w:color w:val="000000"/>
          <w:sz w:val="21"/>
          <w:szCs w:val="21"/>
        </w:rPr>
      </w:pPr>
      <w:r>
        <w:rPr>
          <w:rFonts w:ascii="Arial" w:hAnsi="Arial" w:cs="Arial"/>
          <w:b/>
          <w:bCs/>
          <w:color w:val="000000"/>
          <w:sz w:val="21"/>
          <w:szCs w:val="21"/>
        </w:rPr>
        <w:t>Reading Comprehension </w:t>
      </w:r>
    </w:p>
    <w:p w:rsidR="0094166C" w:rsidRDefault="0094166C" w:rsidP="0094166C">
      <w:pPr>
        <w:pStyle w:val="NormalWeb"/>
        <w:numPr>
          <w:ilvl w:val="1"/>
          <w:numId w:val="8"/>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47 questions, 60 minutes - multiple choice</w:t>
      </w:r>
    </w:p>
    <w:p w:rsidR="0094166C" w:rsidRDefault="0094166C" w:rsidP="0094166C">
      <w:pPr>
        <w:pStyle w:val="NormalWeb"/>
        <w:numPr>
          <w:ilvl w:val="0"/>
          <w:numId w:val="8"/>
        </w:numPr>
        <w:spacing w:before="0" w:beforeAutospacing="0" w:after="0" w:afterAutospacing="0"/>
        <w:textAlignment w:val="baseline"/>
        <w:rPr>
          <w:rFonts w:ascii="Arial" w:hAnsi="Arial" w:cs="Arial"/>
          <w:b/>
          <w:bCs/>
          <w:color w:val="000000"/>
          <w:sz w:val="21"/>
          <w:szCs w:val="21"/>
        </w:rPr>
      </w:pPr>
      <w:r>
        <w:rPr>
          <w:rFonts w:ascii="Arial" w:hAnsi="Arial" w:cs="Arial"/>
          <w:b/>
          <w:bCs/>
          <w:color w:val="000000"/>
          <w:sz w:val="21"/>
          <w:szCs w:val="21"/>
        </w:rPr>
        <w:t>Grammar </w:t>
      </w:r>
    </w:p>
    <w:p w:rsidR="0094166C" w:rsidRDefault="0094166C" w:rsidP="0094166C">
      <w:pPr>
        <w:pStyle w:val="NormalWeb"/>
        <w:numPr>
          <w:ilvl w:val="1"/>
          <w:numId w:val="8"/>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50 questions, 50 minutes - multiple choice</w:t>
      </w:r>
    </w:p>
    <w:p w:rsidR="0094166C" w:rsidRDefault="0094166C" w:rsidP="0094166C">
      <w:pPr>
        <w:pStyle w:val="NormalWeb"/>
        <w:numPr>
          <w:ilvl w:val="0"/>
          <w:numId w:val="8"/>
        </w:numPr>
        <w:spacing w:before="0" w:beforeAutospacing="0" w:after="0" w:afterAutospacing="0"/>
        <w:textAlignment w:val="baseline"/>
        <w:rPr>
          <w:rFonts w:ascii="Arial" w:hAnsi="Arial" w:cs="Arial"/>
          <w:b/>
          <w:bCs/>
          <w:color w:val="000000"/>
          <w:sz w:val="21"/>
          <w:szCs w:val="21"/>
        </w:rPr>
      </w:pPr>
      <w:r>
        <w:rPr>
          <w:rFonts w:ascii="Arial" w:hAnsi="Arial" w:cs="Arial"/>
          <w:b/>
          <w:bCs/>
          <w:color w:val="000000"/>
          <w:sz w:val="21"/>
          <w:szCs w:val="21"/>
        </w:rPr>
        <w:t>Vocabulary </w:t>
      </w:r>
    </w:p>
    <w:p w:rsidR="0094166C" w:rsidRDefault="0094166C" w:rsidP="0094166C">
      <w:pPr>
        <w:pStyle w:val="NormalWeb"/>
        <w:numPr>
          <w:ilvl w:val="1"/>
          <w:numId w:val="8"/>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50 questions, 50 minutes - multiple choice</w:t>
      </w:r>
    </w:p>
    <w:p w:rsidR="0094166C" w:rsidRDefault="0094166C" w:rsidP="0094166C">
      <w:pPr>
        <w:pStyle w:val="NormalWeb"/>
        <w:numPr>
          <w:ilvl w:val="0"/>
          <w:numId w:val="8"/>
        </w:numPr>
        <w:spacing w:before="0" w:beforeAutospacing="0" w:after="0" w:afterAutospacing="0"/>
        <w:textAlignment w:val="baseline"/>
        <w:rPr>
          <w:rFonts w:ascii="Arial" w:hAnsi="Arial" w:cs="Arial"/>
          <w:b/>
          <w:bCs/>
          <w:color w:val="000000"/>
          <w:sz w:val="21"/>
          <w:szCs w:val="21"/>
        </w:rPr>
      </w:pPr>
      <w:r>
        <w:rPr>
          <w:rFonts w:ascii="Arial" w:hAnsi="Arial" w:cs="Arial"/>
          <w:b/>
          <w:bCs/>
          <w:color w:val="000000"/>
          <w:sz w:val="21"/>
          <w:szCs w:val="21"/>
        </w:rPr>
        <w:t>Mathematics </w:t>
      </w:r>
    </w:p>
    <w:p w:rsidR="0094166C" w:rsidRDefault="0094166C" w:rsidP="0094166C">
      <w:pPr>
        <w:pStyle w:val="NormalWeb"/>
        <w:numPr>
          <w:ilvl w:val="1"/>
          <w:numId w:val="8"/>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50 questions, 50 minutes - multiple choice &amp; fill-in-the-blank</w:t>
      </w:r>
    </w:p>
    <w:p w:rsidR="0094166C" w:rsidRDefault="0094166C" w:rsidP="0094166C">
      <w:pPr>
        <w:pStyle w:val="NormalWeb"/>
        <w:numPr>
          <w:ilvl w:val="0"/>
          <w:numId w:val="8"/>
        </w:numPr>
        <w:spacing w:before="0" w:beforeAutospacing="0" w:after="0" w:afterAutospacing="0"/>
        <w:textAlignment w:val="baseline"/>
        <w:rPr>
          <w:rFonts w:ascii="Arial" w:hAnsi="Arial" w:cs="Arial"/>
          <w:b/>
          <w:bCs/>
          <w:color w:val="000000"/>
          <w:sz w:val="21"/>
          <w:szCs w:val="21"/>
        </w:rPr>
      </w:pPr>
      <w:r>
        <w:rPr>
          <w:rFonts w:ascii="Arial" w:hAnsi="Arial" w:cs="Arial"/>
          <w:b/>
          <w:bCs/>
          <w:color w:val="000000"/>
          <w:sz w:val="21"/>
          <w:szCs w:val="21"/>
        </w:rPr>
        <w:t>Anatomy &amp; Physiology </w:t>
      </w:r>
    </w:p>
    <w:p w:rsidR="0094166C" w:rsidRDefault="0094166C" w:rsidP="0094166C">
      <w:pPr>
        <w:pStyle w:val="NormalWeb"/>
        <w:numPr>
          <w:ilvl w:val="1"/>
          <w:numId w:val="8"/>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25 questions, 25 minutes - multiple choice </w:t>
      </w:r>
      <w:r>
        <w:rPr>
          <w:color w:val="000000"/>
          <w:sz w:val="21"/>
          <w:szCs w:val="21"/>
        </w:rPr>
        <w:t>    </w:t>
      </w:r>
    </w:p>
    <w:p w:rsidR="0094166C" w:rsidRDefault="003415FD" w:rsidP="0094166C">
      <w:pPr>
        <w:rPr>
          <w:rFonts w:ascii="Times New Roman" w:hAnsi="Times New Roman" w:cs="Times New Roman"/>
          <w:sz w:val="24"/>
          <w:szCs w:val="24"/>
        </w:rPr>
      </w:pPr>
      <w:r>
        <w:pict>
          <v:rect id="_x0000_i1026" style="width:0;height:1.5pt" o:hralign="center" o:hrstd="t" o:hr="t" fillcolor="#a0a0a0" stroked="f"/>
        </w:pict>
      </w:r>
    </w:p>
    <w:p w:rsidR="0094166C" w:rsidRDefault="0094166C" w:rsidP="0094166C">
      <w:pPr>
        <w:pStyle w:val="NormalWeb"/>
        <w:spacing w:before="0" w:beforeAutospacing="0" w:after="0" w:afterAutospacing="0"/>
      </w:pPr>
      <w:r>
        <w:rPr>
          <w:rFonts w:ascii="Arial" w:hAnsi="Arial" w:cs="Arial"/>
          <w:b/>
          <w:bCs/>
          <w:color w:val="A64D79"/>
          <w:sz w:val="21"/>
          <w:szCs w:val="21"/>
        </w:rPr>
        <w:t>How much does the exam cost?</w:t>
      </w:r>
    </w:p>
    <w:p w:rsidR="0094166C" w:rsidRDefault="0094166C" w:rsidP="0094166C">
      <w:pPr>
        <w:pStyle w:val="NormalWeb"/>
        <w:spacing w:before="0" w:beforeAutospacing="0" w:after="0" w:afterAutospacing="0"/>
      </w:pPr>
      <w:r>
        <w:rPr>
          <w:rFonts w:ascii="Arial" w:hAnsi="Arial" w:cs="Arial"/>
          <w:color w:val="000000"/>
          <w:sz w:val="21"/>
          <w:szCs w:val="21"/>
        </w:rPr>
        <w:t>The cost to sit for the exam is $</w:t>
      </w:r>
      <w:r w:rsidR="003415FD">
        <w:rPr>
          <w:rFonts w:ascii="Arial" w:hAnsi="Arial" w:cs="Arial"/>
          <w:color w:val="000000"/>
          <w:sz w:val="21"/>
          <w:szCs w:val="21"/>
        </w:rPr>
        <w:t>50.00</w:t>
      </w:r>
      <w:r>
        <w:rPr>
          <w:rFonts w:ascii="Arial" w:hAnsi="Arial" w:cs="Arial"/>
          <w:color w:val="000000"/>
          <w:sz w:val="21"/>
          <w:szCs w:val="21"/>
        </w:rPr>
        <w:t xml:space="preserve"> at the </w:t>
      </w:r>
      <w:hyperlink r:id="rId5" w:history="1">
        <w:r>
          <w:rPr>
            <w:rStyle w:val="Hyperlink"/>
            <w:rFonts w:ascii="Arial" w:hAnsi="Arial" w:cs="Arial"/>
            <w:color w:val="A64D79"/>
            <w:sz w:val="21"/>
            <w:szCs w:val="21"/>
          </w:rPr>
          <w:t>GC Testing Center</w:t>
        </w:r>
      </w:hyperlink>
      <w:r>
        <w:rPr>
          <w:rFonts w:ascii="Arial" w:hAnsi="Arial" w:cs="Arial"/>
          <w:color w:val="000000"/>
          <w:sz w:val="21"/>
          <w:szCs w:val="21"/>
        </w:rPr>
        <w:t>, and varies by location. It is best to take the entire exam (all 5 sections) in one sitting, although you can choose to take each section separately. However, the cost is the same no matter the number of sections you choose to test for.</w:t>
      </w:r>
    </w:p>
    <w:p w:rsidR="0094166C" w:rsidRDefault="003415FD" w:rsidP="0094166C">
      <w:r>
        <w:pict>
          <v:rect id="_x0000_i1027" style="width:0;height:1.5pt" o:hralign="center" o:hrstd="t" o:hr="t" fillcolor="#a0a0a0" stroked="f"/>
        </w:pict>
      </w:r>
    </w:p>
    <w:p w:rsidR="0094166C" w:rsidRDefault="0094166C" w:rsidP="0094166C">
      <w:pPr>
        <w:pStyle w:val="NormalWeb"/>
        <w:spacing w:before="0" w:beforeAutospacing="0" w:after="0" w:afterAutospacing="0"/>
      </w:pPr>
      <w:r>
        <w:rPr>
          <w:rFonts w:ascii="Arial" w:hAnsi="Arial" w:cs="Arial"/>
          <w:b/>
          <w:bCs/>
          <w:color w:val="A64D79"/>
          <w:sz w:val="21"/>
          <w:szCs w:val="21"/>
        </w:rPr>
        <w:t>Where do I take the exam?</w:t>
      </w:r>
    </w:p>
    <w:p w:rsidR="0094166C" w:rsidRDefault="0094166C" w:rsidP="0094166C">
      <w:pPr>
        <w:pStyle w:val="NormalWeb"/>
        <w:spacing w:before="0" w:beforeAutospacing="0" w:after="0" w:afterAutospacing="0"/>
      </w:pPr>
      <w:r>
        <w:rPr>
          <w:rFonts w:ascii="Arial" w:hAnsi="Arial" w:cs="Arial"/>
          <w:color w:val="000000"/>
          <w:sz w:val="21"/>
          <w:szCs w:val="21"/>
        </w:rPr>
        <w:t>You are required to register and test for the exam prior to applying to the GC Nursing Programs. You can take the exam at any testing center. You will take the exam on a computer and it will be proctored (someone will be there to watch you take it). You will receive a copy of your scores upon completing the exam, which you will need to submit to the Nursing Program of your choice along with your program application.</w:t>
      </w:r>
    </w:p>
    <w:p w:rsidR="0094166C" w:rsidRDefault="0094166C" w:rsidP="0094166C">
      <w:pPr>
        <w:pStyle w:val="NormalWeb"/>
        <w:spacing w:before="0" w:beforeAutospacing="0" w:after="0" w:afterAutospacing="0"/>
      </w:pPr>
      <w:r>
        <w:rPr>
          <w:rFonts w:ascii="Arial" w:hAnsi="Arial" w:cs="Arial"/>
          <w:color w:val="000000"/>
          <w:sz w:val="21"/>
          <w:szCs w:val="21"/>
        </w:rPr>
        <w:t xml:space="preserve">You will need to create an online account before testing: </w:t>
      </w:r>
      <w:r>
        <w:rPr>
          <w:rFonts w:ascii="Arial" w:hAnsi="Arial" w:cs="Arial"/>
          <w:color w:val="A64D79"/>
          <w:sz w:val="21"/>
          <w:szCs w:val="21"/>
        </w:rPr>
        <w:t>https://evolve.elsevier.com/cs/</w:t>
      </w:r>
    </w:p>
    <w:p w:rsidR="0094166C" w:rsidRDefault="003415FD" w:rsidP="0094166C">
      <w:r>
        <w:pict>
          <v:rect id="_x0000_i1028" style="width:0;height:1.5pt" o:hralign="center" o:hrstd="t" o:hr="t" fillcolor="#a0a0a0" stroked="f"/>
        </w:pict>
      </w:r>
    </w:p>
    <w:p w:rsidR="0094166C" w:rsidRDefault="0094166C" w:rsidP="0094166C">
      <w:pPr>
        <w:pStyle w:val="NormalWeb"/>
        <w:spacing w:before="0" w:beforeAutospacing="0" w:after="0" w:afterAutospacing="0"/>
      </w:pPr>
      <w:r>
        <w:rPr>
          <w:rFonts w:ascii="Arial" w:hAnsi="Arial" w:cs="Arial"/>
          <w:b/>
          <w:bCs/>
          <w:color w:val="A64D79"/>
          <w:sz w:val="21"/>
          <w:szCs w:val="21"/>
        </w:rPr>
        <w:t>What is a passing score?</w:t>
      </w:r>
    </w:p>
    <w:p w:rsidR="0094166C" w:rsidRDefault="0094166C" w:rsidP="0094166C">
      <w:pPr>
        <w:pStyle w:val="NormalWeb"/>
        <w:spacing w:before="0" w:beforeAutospacing="0" w:after="0" w:afterAutospacing="0"/>
      </w:pPr>
      <w:r>
        <w:rPr>
          <w:rFonts w:ascii="Arial" w:hAnsi="Arial" w:cs="Arial"/>
          <w:color w:val="000000"/>
          <w:sz w:val="21"/>
          <w:szCs w:val="21"/>
        </w:rPr>
        <w:t>The GC Nursing Programs require a 7</w:t>
      </w:r>
      <w:r w:rsidR="003415FD">
        <w:rPr>
          <w:rFonts w:ascii="Arial" w:hAnsi="Arial" w:cs="Arial"/>
          <w:color w:val="000000"/>
          <w:sz w:val="21"/>
          <w:szCs w:val="21"/>
        </w:rPr>
        <w:t>4.5</w:t>
      </w:r>
      <w:bookmarkStart w:id="0" w:name="_GoBack"/>
      <w:bookmarkEnd w:id="0"/>
      <w:r>
        <w:rPr>
          <w:rFonts w:ascii="Arial" w:hAnsi="Arial" w:cs="Arial"/>
          <w:color w:val="000000"/>
          <w:sz w:val="21"/>
          <w:szCs w:val="21"/>
        </w:rPr>
        <w:t>% or higher in each section, and overall average of the 5 sections to apply to the program. You receive points towards your application based on your average test score.</w:t>
      </w:r>
    </w:p>
    <w:p w:rsidR="0094166C" w:rsidRDefault="003415FD" w:rsidP="0094166C">
      <w:r>
        <w:pict>
          <v:rect id="_x0000_i1029" style="width:0;height:1.5pt" o:hralign="center" o:hrstd="t" o:hr="t" fillcolor="#a0a0a0" stroked="f"/>
        </w:pict>
      </w:r>
    </w:p>
    <w:p w:rsidR="0094166C" w:rsidRDefault="0094166C" w:rsidP="0094166C">
      <w:pPr>
        <w:pStyle w:val="NormalWeb"/>
        <w:spacing w:before="0" w:beforeAutospacing="0" w:after="0" w:afterAutospacing="0"/>
      </w:pPr>
      <w:r>
        <w:rPr>
          <w:rFonts w:ascii="Arial" w:hAnsi="Arial" w:cs="Arial"/>
          <w:b/>
          <w:bCs/>
          <w:color w:val="A64D79"/>
          <w:sz w:val="21"/>
          <w:szCs w:val="21"/>
        </w:rPr>
        <w:t>What happens if I don’t pass my exam?</w:t>
      </w:r>
    </w:p>
    <w:p w:rsidR="0094166C" w:rsidRDefault="0094166C" w:rsidP="0094166C">
      <w:pPr>
        <w:pStyle w:val="NormalWeb"/>
        <w:spacing w:before="0" w:beforeAutospacing="0" w:after="0" w:afterAutospacing="0"/>
      </w:pPr>
      <w:r>
        <w:rPr>
          <w:rFonts w:ascii="Arial" w:hAnsi="Arial" w:cs="Arial"/>
          <w:color w:val="000000"/>
          <w:sz w:val="21"/>
          <w:szCs w:val="21"/>
        </w:rPr>
        <w:t>The GC Nursing Programs only allow up to two attempts at the entire exam in a 12-month period. After two attempts at the entire exam in a 12-month period, you will have to wait until the 12-month period is over to sit for the exam again.</w:t>
      </w:r>
    </w:p>
    <w:p w:rsidR="0094166C" w:rsidRDefault="003415FD" w:rsidP="0094166C">
      <w:r>
        <w:pict>
          <v:rect id="_x0000_i1030" style="width:0;height:1.5pt" o:hralign="center" o:hrstd="t" o:hr="t" fillcolor="#a0a0a0" stroked="f"/>
        </w:pict>
      </w:r>
    </w:p>
    <w:p w:rsidR="0094166C" w:rsidRDefault="0094166C" w:rsidP="0094166C">
      <w:pPr>
        <w:pStyle w:val="NormalWeb"/>
        <w:spacing w:before="0" w:beforeAutospacing="0" w:after="0" w:afterAutospacing="0"/>
      </w:pPr>
      <w:r>
        <w:rPr>
          <w:rFonts w:ascii="Arial" w:hAnsi="Arial" w:cs="Arial"/>
          <w:b/>
          <w:bCs/>
          <w:color w:val="A64D79"/>
          <w:sz w:val="21"/>
          <w:szCs w:val="21"/>
        </w:rPr>
        <w:t>Are you allowed a calculator on the exam?</w:t>
      </w:r>
    </w:p>
    <w:p w:rsidR="0094166C" w:rsidRDefault="0094166C" w:rsidP="0094166C">
      <w:pPr>
        <w:pStyle w:val="NormalWeb"/>
        <w:spacing w:before="0" w:beforeAutospacing="0" w:after="0" w:afterAutospacing="0"/>
      </w:pPr>
      <w:r>
        <w:rPr>
          <w:rFonts w:ascii="Arial" w:hAnsi="Arial" w:cs="Arial"/>
          <w:color w:val="000000"/>
          <w:sz w:val="21"/>
          <w:szCs w:val="21"/>
        </w:rPr>
        <w:t>Yes, a calculator is provided for you but you cannot bring your own.</w:t>
      </w:r>
    </w:p>
    <w:p w:rsidR="0094166C" w:rsidRDefault="0094166C" w:rsidP="0094166C"/>
    <w:p w:rsidR="0094166C" w:rsidRDefault="0094166C" w:rsidP="0094166C"/>
    <w:p w:rsidR="0094166C" w:rsidRDefault="0094166C" w:rsidP="0094166C"/>
    <w:p w:rsidR="0094166C" w:rsidRDefault="0094166C" w:rsidP="0094166C"/>
    <w:p w:rsidR="0094166C" w:rsidRDefault="0094166C" w:rsidP="0094166C"/>
    <w:tbl>
      <w:tblPr>
        <w:tblW w:w="0" w:type="auto"/>
        <w:tblCellMar>
          <w:top w:w="15" w:type="dxa"/>
          <w:left w:w="15" w:type="dxa"/>
          <w:bottom w:w="15" w:type="dxa"/>
          <w:right w:w="15" w:type="dxa"/>
        </w:tblCellMar>
        <w:tblLook w:val="04A0" w:firstRow="1" w:lastRow="0" w:firstColumn="1" w:lastColumn="0" w:noHBand="0" w:noVBand="1"/>
      </w:tblPr>
      <w:tblGrid>
        <w:gridCol w:w="10780"/>
      </w:tblGrid>
      <w:tr w:rsidR="0094166C" w:rsidTr="0094166C">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4C1130"/>
            <w:tcMar>
              <w:top w:w="100" w:type="dxa"/>
              <w:left w:w="100" w:type="dxa"/>
              <w:bottom w:w="100" w:type="dxa"/>
              <w:right w:w="100" w:type="dxa"/>
            </w:tcMar>
            <w:hideMark/>
          </w:tcPr>
          <w:p w:rsidR="0094166C" w:rsidRDefault="0094166C">
            <w:pPr>
              <w:pStyle w:val="NormalWeb"/>
              <w:spacing w:before="0" w:beforeAutospacing="0" w:after="0" w:afterAutospacing="0"/>
              <w:jc w:val="center"/>
            </w:pPr>
            <w:r>
              <w:rPr>
                <w:rFonts w:ascii="Arial" w:hAnsi="Arial" w:cs="Arial"/>
                <w:b/>
                <w:bCs/>
                <w:color w:val="FFFFFF"/>
                <w:sz w:val="32"/>
                <w:szCs w:val="32"/>
              </w:rPr>
              <w:lastRenderedPageBreak/>
              <w:t>ONLINE RESOURCES</w:t>
            </w:r>
          </w:p>
        </w:tc>
      </w:tr>
      <w:tr w:rsidR="0094166C" w:rsidTr="00657135">
        <w:trPr>
          <w:trHeight w:val="816"/>
        </w:trPr>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4166C" w:rsidRDefault="0094166C">
            <w:pPr>
              <w:pStyle w:val="NormalWeb"/>
              <w:spacing w:before="0" w:beforeAutospacing="0" w:after="0" w:afterAutospacing="0"/>
              <w:jc w:val="center"/>
            </w:pPr>
            <w:r>
              <w:rPr>
                <w:rFonts w:ascii="Arial" w:hAnsi="Arial" w:cs="Arial"/>
                <w:color w:val="000000"/>
                <w:sz w:val="20"/>
                <w:szCs w:val="20"/>
              </w:rPr>
              <w:t>The Grayson College Nursing Department is not affiliated with the following resources. Applicants are recommended take caution in ensuring that tools purchased from a reliable source and to research and review these various resources individually.</w:t>
            </w:r>
          </w:p>
        </w:tc>
      </w:tr>
      <w:tr w:rsidR="0094166C" w:rsidTr="00657135">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vAlign w:val="center"/>
            <w:hideMark/>
          </w:tcPr>
          <w:p w:rsidR="0094166C" w:rsidRDefault="003415FD" w:rsidP="00657135">
            <w:pPr>
              <w:pStyle w:val="NormalWeb"/>
              <w:spacing w:before="0" w:beforeAutospacing="0" w:after="0" w:afterAutospacing="0"/>
              <w:jc w:val="center"/>
            </w:pPr>
            <w:hyperlink r:id="rId6" w:history="1">
              <w:proofErr w:type="spellStart"/>
              <w:r w:rsidR="0094166C">
                <w:rPr>
                  <w:rStyle w:val="Hyperlink"/>
                  <w:rFonts w:ascii="Arial" w:hAnsi="Arial" w:cs="Arial"/>
                  <w:b/>
                  <w:bCs/>
                  <w:color w:val="FFFFFF"/>
                  <w:sz w:val="28"/>
                  <w:szCs w:val="28"/>
                </w:rPr>
                <w:t>NurseHub</w:t>
              </w:r>
              <w:proofErr w:type="spellEnd"/>
            </w:hyperlink>
          </w:p>
        </w:tc>
      </w:tr>
      <w:tr w:rsidR="0094166C" w:rsidTr="0094166C">
        <w:trPr>
          <w:trHeight w:val="810"/>
        </w:trPr>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4166C" w:rsidRDefault="0094166C" w:rsidP="0094166C">
            <w:pPr>
              <w:pStyle w:val="NormalWeb"/>
              <w:numPr>
                <w:ilvl w:val="0"/>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Free HESI A2 Practice Exams</w:t>
            </w:r>
          </w:p>
          <w:p w:rsidR="0094166C" w:rsidRDefault="0094166C" w:rsidP="0094166C">
            <w:pPr>
              <w:pStyle w:val="NormalWeb"/>
              <w:numPr>
                <w:ilvl w:val="0"/>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Practice Package available for $49.99</w:t>
            </w:r>
          </w:p>
          <w:p w:rsidR="0094166C" w:rsidRDefault="0094166C" w:rsidP="0094166C">
            <w:pPr>
              <w:pStyle w:val="NormalWeb"/>
              <w:numPr>
                <w:ilvl w:val="0"/>
                <w:numId w:val="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https://nursehub.com/free-hesi-a2-practice-test/</w:t>
            </w:r>
          </w:p>
        </w:tc>
      </w:tr>
      <w:tr w:rsidR="0094166C" w:rsidTr="00657135">
        <w:trPr>
          <w:trHeight w:val="330"/>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vAlign w:val="center"/>
            <w:hideMark/>
          </w:tcPr>
          <w:p w:rsidR="0094166C" w:rsidRDefault="003415FD" w:rsidP="00657135">
            <w:pPr>
              <w:pStyle w:val="NormalWeb"/>
              <w:spacing w:before="0" w:beforeAutospacing="0" w:after="0" w:afterAutospacing="0"/>
              <w:jc w:val="center"/>
            </w:pPr>
            <w:hyperlink r:id="rId7" w:history="1">
              <w:r w:rsidR="0094166C">
                <w:rPr>
                  <w:rStyle w:val="Hyperlink"/>
                  <w:rFonts w:ascii="Arial" w:hAnsi="Arial" w:cs="Arial"/>
                  <w:b/>
                  <w:bCs/>
                  <w:color w:val="FFFFFF"/>
                  <w:sz w:val="28"/>
                  <w:szCs w:val="28"/>
                </w:rPr>
                <w:t>Study.Com</w:t>
              </w:r>
            </w:hyperlink>
          </w:p>
        </w:tc>
      </w:tr>
      <w:tr w:rsidR="0094166C" w:rsidTr="00657135">
        <w:trPr>
          <w:trHeight w:val="1095"/>
        </w:trPr>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4166C" w:rsidRDefault="0094166C" w:rsidP="0094166C">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Free HESI A2 Practice Exams</w:t>
            </w:r>
          </w:p>
          <w:p w:rsidR="0094166C" w:rsidRDefault="0094166C" w:rsidP="0094166C">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HESI A2 Scholarship Application Available</w:t>
            </w:r>
          </w:p>
          <w:p w:rsidR="0094166C" w:rsidRDefault="0094166C" w:rsidP="0094166C">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Practice Package available for a fee</w:t>
            </w:r>
          </w:p>
          <w:p w:rsidR="0094166C" w:rsidRDefault="0094166C" w:rsidP="0094166C">
            <w:pPr>
              <w:pStyle w:val="NormalWeb"/>
              <w:numPr>
                <w:ilvl w:val="0"/>
                <w:numId w:val="1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https://study.com/hesi/hesi-practice-tests.html</w:t>
            </w:r>
          </w:p>
        </w:tc>
      </w:tr>
      <w:tr w:rsidR="0094166C" w:rsidTr="00657135">
        <w:trPr>
          <w:trHeight w:val="411"/>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vAlign w:val="center"/>
            <w:hideMark/>
          </w:tcPr>
          <w:p w:rsidR="0094166C" w:rsidRDefault="003415FD" w:rsidP="00657135">
            <w:pPr>
              <w:pStyle w:val="NormalWeb"/>
              <w:spacing w:before="0" w:beforeAutospacing="0" w:after="0" w:afterAutospacing="0"/>
              <w:jc w:val="center"/>
            </w:pPr>
            <w:hyperlink r:id="rId8" w:history="1">
              <w:r w:rsidR="0094166C">
                <w:rPr>
                  <w:rStyle w:val="Hyperlink"/>
                  <w:rFonts w:ascii="Arial" w:hAnsi="Arial" w:cs="Arial"/>
                  <w:b/>
                  <w:bCs/>
                  <w:color w:val="FFFFFF"/>
                  <w:sz w:val="28"/>
                  <w:szCs w:val="28"/>
                </w:rPr>
                <w:t>MOMETRIX</w:t>
              </w:r>
            </w:hyperlink>
          </w:p>
        </w:tc>
      </w:tr>
      <w:tr w:rsidR="0094166C" w:rsidTr="0094166C">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4166C" w:rsidRDefault="0094166C" w:rsidP="0094166C">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Free HESI A2 Practice Exams</w:t>
            </w:r>
          </w:p>
          <w:p w:rsidR="0094166C" w:rsidRDefault="0094166C" w:rsidP="0094166C">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Review Books and other resources sold at various prices</w:t>
            </w:r>
          </w:p>
          <w:p w:rsidR="0094166C" w:rsidRDefault="0094166C" w:rsidP="0094166C">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https://www.mometrix.com/academy/hesi-a2-practice-test/</w:t>
            </w:r>
          </w:p>
        </w:tc>
      </w:tr>
      <w:tr w:rsidR="0094166C" w:rsidTr="00657135">
        <w:trPr>
          <w:trHeight w:val="384"/>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vAlign w:val="center"/>
            <w:hideMark/>
          </w:tcPr>
          <w:p w:rsidR="0094166C" w:rsidRDefault="003415FD" w:rsidP="00657135">
            <w:pPr>
              <w:pStyle w:val="NormalWeb"/>
              <w:spacing w:before="0" w:beforeAutospacing="0" w:after="0" w:afterAutospacing="0"/>
              <w:jc w:val="center"/>
            </w:pPr>
            <w:hyperlink r:id="rId9" w:history="1">
              <w:r w:rsidR="0094166C">
                <w:rPr>
                  <w:rStyle w:val="Hyperlink"/>
                  <w:rFonts w:ascii="Arial" w:hAnsi="Arial" w:cs="Arial"/>
                  <w:b/>
                  <w:bCs/>
                  <w:color w:val="FFFFFF"/>
                  <w:sz w:val="28"/>
                  <w:szCs w:val="28"/>
                </w:rPr>
                <w:t>HESI A2 Practice Test</w:t>
              </w:r>
            </w:hyperlink>
          </w:p>
        </w:tc>
      </w:tr>
      <w:tr w:rsidR="0094166C" w:rsidTr="0094166C">
        <w:trPr>
          <w:trHeight w:val="555"/>
        </w:trPr>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4166C" w:rsidRDefault="0094166C" w:rsidP="0094166C">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Free HESI A2 Practice Exams</w:t>
            </w:r>
          </w:p>
          <w:p w:rsidR="0094166C" w:rsidRDefault="0094166C" w:rsidP="0094166C">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https://www.hesia2practicetest.com/</w:t>
            </w:r>
          </w:p>
        </w:tc>
      </w:tr>
      <w:tr w:rsidR="0094166C" w:rsidTr="00657135">
        <w:trPr>
          <w:trHeight w:val="357"/>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vAlign w:val="center"/>
            <w:hideMark/>
          </w:tcPr>
          <w:p w:rsidR="0094166C" w:rsidRDefault="0094166C" w:rsidP="00657135">
            <w:pPr>
              <w:pStyle w:val="NormalWeb"/>
              <w:spacing w:before="0" w:beforeAutospacing="0" w:after="0" w:afterAutospacing="0"/>
              <w:jc w:val="center"/>
            </w:pPr>
            <w:r>
              <w:rPr>
                <w:rFonts w:ascii="Arial" w:hAnsi="Arial" w:cs="Arial"/>
                <w:b/>
                <w:bCs/>
                <w:color w:val="FFFFFF"/>
                <w:sz w:val="28"/>
                <w:szCs w:val="28"/>
              </w:rPr>
              <w:t>HESI Review Books</w:t>
            </w:r>
          </w:p>
        </w:tc>
      </w:tr>
      <w:tr w:rsidR="0094166C" w:rsidTr="00657135">
        <w:trPr>
          <w:trHeight w:val="1572"/>
        </w:trPr>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4166C" w:rsidRDefault="0094166C" w:rsidP="00657135">
            <w:pPr>
              <w:pStyle w:val="NormalWeb"/>
              <w:spacing w:before="0" w:beforeAutospacing="0" w:after="0" w:afterAutospacing="0"/>
            </w:pPr>
            <w:r>
              <w:rPr>
                <w:rFonts w:ascii="Arial" w:hAnsi="Arial" w:cs="Arial"/>
                <w:color w:val="000000"/>
                <w:sz w:val="20"/>
                <w:szCs w:val="20"/>
              </w:rPr>
              <w:t>There are several review books, here are some of the common ones used by our applicants. Price Ranges from $30-$50:</w:t>
            </w:r>
          </w:p>
          <w:p w:rsidR="0094166C" w:rsidRDefault="0094166C">
            <w:pPr>
              <w:pStyle w:val="NormalWeb"/>
              <w:spacing w:before="0" w:beforeAutospacing="0" w:after="0" w:afterAutospacing="0"/>
            </w:pPr>
            <w:r>
              <w:rPr>
                <w:rFonts w:ascii="Arial" w:hAnsi="Arial" w:cs="Arial"/>
                <w:color w:val="000000"/>
                <w:sz w:val="20"/>
                <w:szCs w:val="20"/>
              </w:rPr>
              <w:t> </w:t>
            </w:r>
          </w:p>
          <w:p w:rsidR="0094166C" w:rsidRDefault="0094166C" w:rsidP="0094166C">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ISBN: </w:t>
            </w:r>
            <w:r>
              <w:rPr>
                <w:rFonts w:ascii="Arial" w:hAnsi="Arial" w:cs="Arial"/>
                <w:color w:val="0F1111"/>
                <w:sz w:val="20"/>
                <w:szCs w:val="20"/>
                <w:shd w:val="clear" w:color="auto" w:fill="FFFFFF"/>
              </w:rPr>
              <w:t>978-1637756379</w:t>
            </w:r>
          </w:p>
          <w:p w:rsidR="0094166C" w:rsidRDefault="0094166C" w:rsidP="0094166C">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ISBN: </w:t>
            </w:r>
            <w:r>
              <w:rPr>
                <w:rFonts w:ascii="Arial" w:hAnsi="Arial" w:cs="Arial"/>
                <w:color w:val="0F1111"/>
                <w:sz w:val="20"/>
                <w:szCs w:val="20"/>
                <w:shd w:val="clear" w:color="auto" w:fill="FFFFFF"/>
              </w:rPr>
              <w:t>978-0323353786</w:t>
            </w:r>
          </w:p>
          <w:p w:rsidR="0094166C" w:rsidRDefault="0094166C" w:rsidP="0094166C">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ISBN: </w:t>
            </w:r>
            <w:r>
              <w:rPr>
                <w:rFonts w:ascii="Arial" w:hAnsi="Arial" w:cs="Arial"/>
                <w:color w:val="0F1111"/>
                <w:sz w:val="20"/>
                <w:szCs w:val="20"/>
                <w:shd w:val="clear" w:color="auto" w:fill="FFFFFF"/>
              </w:rPr>
              <w:t>978-1609710149</w:t>
            </w:r>
          </w:p>
        </w:tc>
      </w:tr>
      <w:tr w:rsidR="0094166C" w:rsidTr="00657135">
        <w:trPr>
          <w:trHeight w:val="330"/>
        </w:trPr>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vAlign w:val="center"/>
            <w:hideMark/>
          </w:tcPr>
          <w:p w:rsidR="0094166C" w:rsidRPr="00657135" w:rsidRDefault="00657135" w:rsidP="00657135">
            <w:pPr>
              <w:pStyle w:val="NormalWeb"/>
              <w:spacing w:before="0" w:beforeAutospacing="0" w:after="0" w:afterAutospacing="0"/>
              <w:jc w:val="center"/>
              <w:rPr>
                <w:rFonts w:ascii="Arial" w:hAnsi="Arial" w:cs="Arial"/>
                <w:sz w:val="28"/>
                <w:szCs w:val="28"/>
              </w:rPr>
            </w:pPr>
            <w:r>
              <w:rPr>
                <w:rFonts w:ascii="Arial" w:hAnsi="Arial" w:cs="Arial"/>
                <w:b/>
                <w:bCs/>
                <w:color w:val="FFFFFF"/>
                <w:sz w:val="28"/>
                <w:szCs w:val="28"/>
              </w:rPr>
              <w:t>Other Resources</w:t>
            </w:r>
          </w:p>
        </w:tc>
      </w:tr>
      <w:tr w:rsidR="0094166C" w:rsidTr="00657135">
        <w:trPr>
          <w:trHeight w:val="681"/>
        </w:trPr>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94166C" w:rsidRPr="00657135" w:rsidRDefault="003415FD" w:rsidP="0094166C">
            <w:pPr>
              <w:pStyle w:val="NormalWeb"/>
              <w:numPr>
                <w:ilvl w:val="0"/>
                <w:numId w:val="14"/>
              </w:numPr>
              <w:spacing w:before="0" w:beforeAutospacing="0" w:after="0" w:afterAutospacing="0"/>
              <w:textAlignment w:val="baseline"/>
              <w:rPr>
                <w:rFonts w:ascii="Arial" w:hAnsi="Arial" w:cs="Arial"/>
                <w:color w:val="000000"/>
                <w:sz w:val="18"/>
                <w:szCs w:val="18"/>
              </w:rPr>
            </w:pPr>
            <w:hyperlink r:id="rId10" w:history="1">
              <w:r w:rsidR="0094166C" w:rsidRPr="00657135">
                <w:rPr>
                  <w:rStyle w:val="Hyperlink"/>
                  <w:rFonts w:ascii="Arial" w:hAnsi="Arial" w:cs="Arial"/>
                  <w:color w:val="1155CC"/>
                  <w:sz w:val="18"/>
                  <w:szCs w:val="18"/>
                </w:rPr>
                <w:t>https://www.youtube.com/watch?v=v45TacUg9hE</w:t>
              </w:r>
            </w:hyperlink>
          </w:p>
          <w:p w:rsidR="0094166C" w:rsidRPr="00657135" w:rsidRDefault="003415FD" w:rsidP="0094166C">
            <w:pPr>
              <w:pStyle w:val="NormalWeb"/>
              <w:numPr>
                <w:ilvl w:val="0"/>
                <w:numId w:val="14"/>
              </w:numPr>
              <w:spacing w:before="0" w:beforeAutospacing="0" w:after="0" w:afterAutospacing="0"/>
              <w:textAlignment w:val="baseline"/>
              <w:rPr>
                <w:rFonts w:ascii="Arial" w:hAnsi="Arial" w:cs="Arial"/>
                <w:color w:val="000000"/>
                <w:sz w:val="18"/>
                <w:szCs w:val="18"/>
              </w:rPr>
            </w:pPr>
            <w:hyperlink r:id="rId11" w:history="1">
              <w:r w:rsidR="0094166C" w:rsidRPr="00657135">
                <w:rPr>
                  <w:rStyle w:val="Hyperlink"/>
                  <w:rFonts w:ascii="Arial" w:hAnsi="Arial" w:cs="Arial"/>
                  <w:color w:val="1155CC"/>
                  <w:sz w:val="18"/>
                  <w:szCs w:val="18"/>
                </w:rPr>
                <w:t>https://www.youtube.com/channel/UC21bAFVlfgbEDy0QiNf-ygQ</w:t>
              </w:r>
            </w:hyperlink>
          </w:p>
          <w:p w:rsidR="0094166C" w:rsidRPr="00657135" w:rsidRDefault="003415FD" w:rsidP="0094166C">
            <w:pPr>
              <w:pStyle w:val="NormalWeb"/>
              <w:numPr>
                <w:ilvl w:val="0"/>
                <w:numId w:val="14"/>
              </w:numPr>
              <w:spacing w:before="0" w:beforeAutospacing="0" w:after="0" w:afterAutospacing="0"/>
              <w:textAlignment w:val="baseline"/>
              <w:rPr>
                <w:rFonts w:ascii="Arial" w:hAnsi="Arial" w:cs="Arial"/>
                <w:color w:val="000000"/>
                <w:sz w:val="18"/>
                <w:szCs w:val="18"/>
              </w:rPr>
            </w:pPr>
            <w:hyperlink r:id="rId12" w:history="1">
              <w:r w:rsidR="0094166C" w:rsidRPr="00657135">
                <w:rPr>
                  <w:rStyle w:val="Hyperlink"/>
                  <w:rFonts w:ascii="Arial" w:hAnsi="Arial" w:cs="Arial"/>
                  <w:color w:val="1155CC"/>
                  <w:sz w:val="18"/>
                  <w:szCs w:val="18"/>
                </w:rPr>
                <w:t>https://www.youtube.com/watch?v=zx0C4yOqPhI</w:t>
              </w:r>
            </w:hyperlink>
          </w:p>
          <w:p w:rsidR="0094166C" w:rsidRPr="00657135" w:rsidRDefault="003415FD" w:rsidP="0094166C">
            <w:pPr>
              <w:pStyle w:val="NormalWeb"/>
              <w:numPr>
                <w:ilvl w:val="0"/>
                <w:numId w:val="14"/>
              </w:numPr>
              <w:spacing w:before="0" w:beforeAutospacing="0" w:after="0" w:afterAutospacing="0"/>
              <w:textAlignment w:val="baseline"/>
              <w:rPr>
                <w:rStyle w:val="Hyperlink"/>
                <w:rFonts w:ascii="Arial" w:hAnsi="Arial" w:cs="Arial"/>
                <w:color w:val="000000"/>
                <w:sz w:val="18"/>
                <w:szCs w:val="18"/>
                <w:u w:val="none"/>
              </w:rPr>
            </w:pPr>
            <w:hyperlink r:id="rId13" w:history="1">
              <w:r w:rsidR="0094166C" w:rsidRPr="00657135">
                <w:rPr>
                  <w:rStyle w:val="Hyperlink"/>
                  <w:rFonts w:ascii="Arial" w:hAnsi="Arial" w:cs="Arial"/>
                  <w:color w:val="0F1111"/>
                  <w:sz w:val="18"/>
                  <w:szCs w:val="18"/>
                </w:rPr>
                <w:t> </w:t>
              </w:r>
              <w:r w:rsidR="0094166C" w:rsidRPr="00657135">
                <w:rPr>
                  <w:rStyle w:val="Hyperlink"/>
                  <w:rFonts w:ascii="Arial" w:hAnsi="Arial" w:cs="Arial"/>
                  <w:color w:val="1155CC"/>
                  <w:sz w:val="18"/>
                  <w:szCs w:val="18"/>
                </w:rPr>
                <w:t>https://www.youtube.com/watch?v=YeGVPYriqm4</w:t>
              </w:r>
            </w:hyperlink>
          </w:p>
          <w:p w:rsidR="00657135" w:rsidRPr="00657135" w:rsidRDefault="003415FD" w:rsidP="0094166C">
            <w:pPr>
              <w:pStyle w:val="NormalWeb"/>
              <w:numPr>
                <w:ilvl w:val="0"/>
                <w:numId w:val="14"/>
              </w:numPr>
              <w:spacing w:before="0" w:beforeAutospacing="0" w:after="0" w:afterAutospacing="0"/>
              <w:textAlignment w:val="baseline"/>
              <w:rPr>
                <w:rStyle w:val="Hyperlink"/>
                <w:rFonts w:ascii="Arial" w:hAnsi="Arial" w:cs="Arial"/>
                <w:color w:val="000000"/>
                <w:sz w:val="18"/>
                <w:szCs w:val="18"/>
                <w:u w:val="none"/>
              </w:rPr>
            </w:pPr>
            <w:hyperlink r:id="rId14" w:history="1">
              <w:r w:rsidR="00657135" w:rsidRPr="00E03CA3">
                <w:rPr>
                  <w:rStyle w:val="Hyperlink"/>
                  <w:rFonts w:ascii="Arial" w:hAnsi="Arial" w:cs="Arial"/>
                  <w:sz w:val="18"/>
                  <w:szCs w:val="18"/>
                </w:rPr>
                <w:t>https://quizlet.com/subject/hesi/</w:t>
              </w:r>
            </w:hyperlink>
            <w:r w:rsidR="00657135">
              <w:rPr>
                <w:rStyle w:val="Hyperlink"/>
                <w:rFonts w:ascii="Arial" w:hAnsi="Arial" w:cs="Arial"/>
                <w:color w:val="000000"/>
                <w:sz w:val="18"/>
                <w:szCs w:val="18"/>
                <w:u w:val="none"/>
              </w:rPr>
              <w:t xml:space="preserve"> </w:t>
            </w:r>
          </w:p>
          <w:p w:rsidR="00657135" w:rsidRPr="00657135" w:rsidRDefault="003415FD" w:rsidP="0094166C">
            <w:pPr>
              <w:pStyle w:val="NormalWeb"/>
              <w:numPr>
                <w:ilvl w:val="0"/>
                <w:numId w:val="14"/>
              </w:numPr>
              <w:spacing w:before="0" w:beforeAutospacing="0" w:after="0" w:afterAutospacing="0"/>
              <w:textAlignment w:val="baseline"/>
              <w:rPr>
                <w:rFonts w:ascii="Arial" w:hAnsi="Arial" w:cs="Arial"/>
                <w:color w:val="000000"/>
                <w:sz w:val="18"/>
                <w:szCs w:val="18"/>
              </w:rPr>
            </w:pPr>
            <w:hyperlink r:id="rId15" w:history="1">
              <w:r w:rsidR="00657135" w:rsidRPr="00657135">
                <w:rPr>
                  <w:rStyle w:val="Hyperlink"/>
                  <w:rFonts w:ascii="Arial" w:hAnsi="Arial" w:cs="Arial"/>
                  <w:sz w:val="18"/>
                  <w:szCs w:val="18"/>
                </w:rPr>
                <w:t>https://www.us.elsevierhealth.com/admission-assessment-exam-review-9780323582261.html?utm_source=google&amp;utm_medium=surfaces&amp;utm_campaign=shopping%20feed&amp;utm_content=free%20google%20shopping%20clicks&amp;gclid=CjwKCAjwj6SEBhAOEiwAvFRuKKw9Xgbo5b8cb9xoMhQAjwqMfA1GoZ_T8RWq4JLyCAPgYF6ueEoHTRoCxpsQAvD_BwE</w:t>
              </w:r>
            </w:hyperlink>
            <w:r w:rsidR="00657135" w:rsidRPr="00657135">
              <w:rPr>
                <w:rFonts w:ascii="Arial" w:hAnsi="Arial" w:cs="Arial"/>
                <w:color w:val="000000"/>
                <w:sz w:val="18"/>
                <w:szCs w:val="18"/>
              </w:rPr>
              <w:t xml:space="preserve"> </w:t>
            </w:r>
          </w:p>
        </w:tc>
      </w:tr>
    </w:tbl>
    <w:p w:rsidR="00032BD0" w:rsidRDefault="00032BD0" w:rsidP="00032BD0">
      <w:pPr>
        <w:rPr>
          <w:rFonts w:ascii="Tahoma" w:hAnsi="Tahoma" w:cs="Tahoma"/>
        </w:rPr>
      </w:pPr>
    </w:p>
    <w:p w:rsidR="00032BD0" w:rsidRPr="00032BD0" w:rsidRDefault="00032BD0" w:rsidP="00032BD0">
      <w:pPr>
        <w:jc w:val="center"/>
        <w:rPr>
          <w:rFonts w:ascii="Tahoma" w:hAnsi="Tahoma" w:cs="Tahoma"/>
        </w:rPr>
      </w:pPr>
    </w:p>
    <w:sectPr w:rsidR="00032BD0" w:rsidRPr="00032BD0" w:rsidSect="0020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57D"/>
    <w:multiLevelType w:val="multilevel"/>
    <w:tmpl w:val="9A8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4DFC"/>
    <w:multiLevelType w:val="hybridMultilevel"/>
    <w:tmpl w:val="DE9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017"/>
    <w:multiLevelType w:val="hybridMultilevel"/>
    <w:tmpl w:val="6D2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E47A6"/>
    <w:multiLevelType w:val="multilevel"/>
    <w:tmpl w:val="DE2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C3E73"/>
    <w:multiLevelType w:val="hybridMultilevel"/>
    <w:tmpl w:val="E760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47259"/>
    <w:multiLevelType w:val="hybridMultilevel"/>
    <w:tmpl w:val="136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67147"/>
    <w:multiLevelType w:val="multilevel"/>
    <w:tmpl w:val="050E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50854"/>
    <w:multiLevelType w:val="hybridMultilevel"/>
    <w:tmpl w:val="598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3416A"/>
    <w:multiLevelType w:val="multilevel"/>
    <w:tmpl w:val="98A0B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97B2A"/>
    <w:multiLevelType w:val="multilevel"/>
    <w:tmpl w:val="B716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24FB4"/>
    <w:multiLevelType w:val="multilevel"/>
    <w:tmpl w:val="F28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65866"/>
    <w:multiLevelType w:val="hybridMultilevel"/>
    <w:tmpl w:val="F232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92B7F"/>
    <w:multiLevelType w:val="multilevel"/>
    <w:tmpl w:val="D68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97BE8"/>
    <w:multiLevelType w:val="multilevel"/>
    <w:tmpl w:val="97C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4"/>
  </w:num>
  <w:num w:numId="5">
    <w:abstractNumId w:val="7"/>
  </w:num>
  <w:num w:numId="6">
    <w:abstractNumId w:val="5"/>
  </w:num>
  <w:num w:numId="7">
    <w:abstractNumId w:val="2"/>
  </w:num>
  <w:num w:numId="8">
    <w:abstractNumId w:val="8"/>
  </w:num>
  <w:num w:numId="9">
    <w:abstractNumId w:val="6"/>
  </w:num>
  <w:num w:numId="10">
    <w:abstractNumId w:val="0"/>
  </w:num>
  <w:num w:numId="11">
    <w:abstractNumId w:val="12"/>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E1"/>
    <w:rsid w:val="00032BD0"/>
    <w:rsid w:val="00207F09"/>
    <w:rsid w:val="002E3D2E"/>
    <w:rsid w:val="003415FD"/>
    <w:rsid w:val="003F1EF9"/>
    <w:rsid w:val="004918FC"/>
    <w:rsid w:val="004C5E30"/>
    <w:rsid w:val="004F3A5D"/>
    <w:rsid w:val="00657135"/>
    <w:rsid w:val="0094166C"/>
    <w:rsid w:val="00A54D42"/>
    <w:rsid w:val="00B403E1"/>
    <w:rsid w:val="00FA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F598"/>
  <w15:chartTrackingRefBased/>
  <w15:docId w15:val="{D27FCF11-6CD3-468D-8435-D5AFCC0C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03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3E1"/>
    <w:rPr>
      <w:b/>
      <w:bCs/>
    </w:rPr>
  </w:style>
  <w:style w:type="character" w:customStyle="1" w:styleId="Heading2Char">
    <w:name w:val="Heading 2 Char"/>
    <w:basedOn w:val="DefaultParagraphFont"/>
    <w:link w:val="Heading2"/>
    <w:uiPriority w:val="9"/>
    <w:rsid w:val="00B403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03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3E1"/>
    <w:pPr>
      <w:ind w:left="720"/>
      <w:contextualSpacing/>
    </w:pPr>
  </w:style>
  <w:style w:type="character" w:styleId="Hyperlink">
    <w:name w:val="Hyperlink"/>
    <w:basedOn w:val="DefaultParagraphFont"/>
    <w:uiPriority w:val="99"/>
    <w:unhideWhenUsed/>
    <w:rsid w:val="002E3D2E"/>
    <w:rPr>
      <w:color w:val="0563C1" w:themeColor="hyperlink"/>
      <w:u w:val="single"/>
    </w:rPr>
  </w:style>
  <w:style w:type="character" w:customStyle="1" w:styleId="UnresolvedMention1">
    <w:name w:val="Unresolved Mention1"/>
    <w:basedOn w:val="DefaultParagraphFont"/>
    <w:uiPriority w:val="99"/>
    <w:semiHidden/>
    <w:unhideWhenUsed/>
    <w:rsid w:val="002E3D2E"/>
    <w:rPr>
      <w:color w:val="605E5C"/>
      <w:shd w:val="clear" w:color="auto" w:fill="E1DFDD"/>
    </w:rPr>
  </w:style>
  <w:style w:type="table" w:styleId="TableGrid">
    <w:name w:val="Table Grid"/>
    <w:basedOn w:val="TableNormal"/>
    <w:uiPriority w:val="39"/>
    <w:rsid w:val="0020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6978">
      <w:bodyDiv w:val="1"/>
      <w:marLeft w:val="0"/>
      <w:marRight w:val="0"/>
      <w:marTop w:val="0"/>
      <w:marBottom w:val="0"/>
      <w:divBdr>
        <w:top w:val="none" w:sz="0" w:space="0" w:color="auto"/>
        <w:left w:val="none" w:sz="0" w:space="0" w:color="auto"/>
        <w:bottom w:val="none" w:sz="0" w:space="0" w:color="auto"/>
        <w:right w:val="none" w:sz="0" w:space="0" w:color="auto"/>
      </w:divBdr>
    </w:div>
    <w:div w:id="738020660">
      <w:bodyDiv w:val="1"/>
      <w:marLeft w:val="0"/>
      <w:marRight w:val="0"/>
      <w:marTop w:val="0"/>
      <w:marBottom w:val="0"/>
      <w:divBdr>
        <w:top w:val="none" w:sz="0" w:space="0" w:color="auto"/>
        <w:left w:val="none" w:sz="0" w:space="0" w:color="auto"/>
        <w:bottom w:val="none" w:sz="0" w:space="0" w:color="auto"/>
        <w:right w:val="none" w:sz="0" w:space="0" w:color="auto"/>
      </w:divBdr>
    </w:div>
    <w:div w:id="13906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metrix.com/academy/hesi-a2-practice-test/" TargetMode="External"/><Relationship Id="rId13" Type="http://schemas.openxmlformats.org/officeDocument/2006/relationships/hyperlink" Target="https://www.youtube.com/watch?v=YeGVPYriqm4" TargetMode="External"/><Relationship Id="rId3" Type="http://schemas.openxmlformats.org/officeDocument/2006/relationships/settings" Target="settings.xml"/><Relationship Id="rId7" Type="http://schemas.openxmlformats.org/officeDocument/2006/relationships/hyperlink" Target="https://study.com/hesi/hesi-practice-tests.html" TargetMode="External"/><Relationship Id="rId12" Type="http://schemas.openxmlformats.org/officeDocument/2006/relationships/hyperlink" Target="https://www.youtube.com/watch?v=zx0C4yOqPh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ursehub.com/free-hesi-a2-practice-test/" TargetMode="External"/><Relationship Id="rId11" Type="http://schemas.openxmlformats.org/officeDocument/2006/relationships/hyperlink" Target="https://www.youtube.com/channel/UC21bAFVlfgbEDy0QiNf-ygQ" TargetMode="External"/><Relationship Id="rId5" Type="http://schemas.openxmlformats.org/officeDocument/2006/relationships/hyperlink" Target="https://www.grayson.edu/gettingstarted/testing-center/hesi-admissions-exam.html" TargetMode="External"/><Relationship Id="rId15" Type="http://schemas.openxmlformats.org/officeDocument/2006/relationships/hyperlink" Target="https://www.us.elsevierhealth.com/admission-assessment-exam-review-9780323582261.html?utm_source=google&amp;utm_medium=surfaces&amp;utm_campaign=shopping%20feed&amp;utm_content=free%20google%20shopping%20clicks&amp;gclid=CjwKCAjwj6SEBhAOEiwAvFRuKKw9Xgbo5b8cb9xoMhQAjwqMfA1GoZ_T8RWq4JLyCAPgYF6ueEoHTRoCxpsQAvD_BwE" TargetMode="External"/><Relationship Id="rId10" Type="http://schemas.openxmlformats.org/officeDocument/2006/relationships/hyperlink" Target="https://www.youtube.com/watch?v=v45TacUg9hE" TargetMode="External"/><Relationship Id="rId4" Type="http://schemas.openxmlformats.org/officeDocument/2006/relationships/webSettings" Target="webSettings.xml"/><Relationship Id="rId9" Type="http://schemas.openxmlformats.org/officeDocument/2006/relationships/hyperlink" Target="https://www.hesia2practicetest.com/" TargetMode="External"/><Relationship Id="rId14" Type="http://schemas.openxmlformats.org/officeDocument/2006/relationships/hyperlink" Target="https://quizlet.com/subject/h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Cassandra</dc:creator>
  <cp:keywords/>
  <dc:description/>
  <cp:lastModifiedBy>Young, Jennifer</cp:lastModifiedBy>
  <cp:revision>3</cp:revision>
  <dcterms:created xsi:type="dcterms:W3CDTF">2021-05-12T12:50:00Z</dcterms:created>
  <dcterms:modified xsi:type="dcterms:W3CDTF">2022-07-05T14:08:00Z</dcterms:modified>
</cp:coreProperties>
</file>